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CAA5B" w14:textId="77777777" w:rsidR="00D266B7" w:rsidRDefault="00C173D2">
      <w:pPr>
        <w:jc w:val="right"/>
        <w:rPr>
          <w:b/>
          <w:sz w:val="36"/>
          <w:szCs w:val="36"/>
        </w:rPr>
      </w:pPr>
      <w:r>
        <w:rPr>
          <w:noProof/>
        </w:rPr>
        <w:drawing>
          <wp:inline distT="0" distB="0" distL="0" distR="0" wp14:anchorId="0C1D78F2" wp14:editId="61B5868C">
            <wp:extent cx="1531992" cy="998020"/>
            <wp:effectExtent l="0" t="0" r="0" b="0"/>
            <wp:docPr id="7" name="image4.jpg" descr="C:\Users\Liz\Downloads\Trust Logo digital.jpg"/>
            <wp:cNvGraphicFramePr/>
            <a:graphic xmlns:a="http://schemas.openxmlformats.org/drawingml/2006/main">
              <a:graphicData uri="http://schemas.openxmlformats.org/drawingml/2006/picture">
                <pic:pic xmlns:pic="http://schemas.openxmlformats.org/drawingml/2006/picture">
                  <pic:nvPicPr>
                    <pic:cNvPr id="0" name="image4.jpg" descr="C:\Users\Liz\Downloads\Trust Logo digital.jpg"/>
                    <pic:cNvPicPr preferRelativeResize="0"/>
                  </pic:nvPicPr>
                  <pic:blipFill>
                    <a:blip r:embed="rId8"/>
                    <a:srcRect/>
                    <a:stretch>
                      <a:fillRect/>
                    </a:stretch>
                  </pic:blipFill>
                  <pic:spPr>
                    <a:xfrm>
                      <a:off x="0" y="0"/>
                      <a:ext cx="1531992" cy="99802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BF79044" wp14:editId="3366274B">
                <wp:simplePos x="0" y="0"/>
                <wp:positionH relativeFrom="column">
                  <wp:posOffset>-215899</wp:posOffset>
                </wp:positionH>
                <wp:positionV relativeFrom="paragraph">
                  <wp:posOffset>0</wp:posOffset>
                </wp:positionV>
                <wp:extent cx="3517900" cy="939800"/>
                <wp:effectExtent l="0" t="0" r="0" b="0"/>
                <wp:wrapNone/>
                <wp:docPr id="1" name="Rectangle 1"/>
                <wp:cNvGraphicFramePr/>
                <a:graphic xmlns:a="http://schemas.openxmlformats.org/drawingml/2006/main">
                  <a:graphicData uri="http://schemas.microsoft.com/office/word/2010/wordprocessingShape">
                    <wps:wsp>
                      <wps:cNvSpPr/>
                      <wps:spPr>
                        <a:xfrm>
                          <a:off x="3599750" y="3322800"/>
                          <a:ext cx="3492500" cy="9144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A05ADE4" w14:textId="77777777" w:rsidR="00D266B7" w:rsidRDefault="00C173D2">
                            <w:pPr>
                              <w:spacing w:after="0" w:line="240" w:lineRule="auto"/>
                              <w:jc w:val="center"/>
                              <w:textDirection w:val="btLr"/>
                            </w:pPr>
                            <w:r>
                              <w:rPr>
                                <w:rFonts w:ascii="Arial" w:eastAsia="Arial" w:hAnsi="Arial" w:cs="Arial"/>
                                <w:b/>
                                <w:color w:val="000000"/>
                                <w:sz w:val="44"/>
                              </w:rPr>
                              <w:t>HOY AND WALLS</w:t>
                            </w:r>
                          </w:p>
                          <w:p w14:paraId="16ECC7CA" w14:textId="77777777" w:rsidR="00D266B7" w:rsidRDefault="00C173D2">
                            <w:pPr>
                              <w:spacing w:after="0" w:line="240" w:lineRule="auto"/>
                              <w:jc w:val="center"/>
                              <w:textDirection w:val="btLr"/>
                            </w:pPr>
                            <w:r>
                              <w:rPr>
                                <w:rFonts w:ascii="Arial" w:eastAsia="Arial" w:hAnsi="Arial" w:cs="Arial"/>
                                <w:b/>
                                <w:color w:val="000000"/>
                                <w:sz w:val="44"/>
                              </w:rPr>
                              <w:t>COMMUNITY LARDER</w:t>
                            </w:r>
                          </w:p>
                        </w:txbxContent>
                      </wps:txbx>
                      <wps:bodyPr spcFirstLastPara="1" wrap="square" lIns="91425" tIns="45700" rIns="91425" bIns="45700" anchor="ctr" anchorCtr="0">
                        <a:noAutofit/>
                      </wps:bodyPr>
                    </wps:wsp>
                  </a:graphicData>
                </a:graphic>
              </wp:anchor>
            </w:drawing>
          </mc:Choice>
          <mc:Fallback>
            <w:pict>
              <v:rect w14:anchorId="0BF79044" id="Rectangle 1" o:spid="_x0000_s1026" style="position:absolute;left:0;text-align:left;margin-left:-17pt;margin-top:0;width:277pt;height:7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" fillcolor="white [3201]" strokecolor="#f79646 [3209]" strokeweight="1pt">
                <v:stroke startarrowwidth="narrow" startarrowlength="short" endarrowwidth="narrow" endarrowlength="short"/>
                <v:textbox inset="2.53958mm,1.2694mm,2.53958mm,1.2694mm">
                  <w:txbxContent>
                    <w:p w14:paraId="0A05ADE4" w14:textId="77777777" w:rsidR="00D266B7" w:rsidRDefault="00C173D2">
                      <w:pPr>
                        <w:spacing w:after="0" w:line="240" w:lineRule="auto"/>
                        <w:jc w:val="center"/>
                        <w:textDirection w:val="btLr"/>
                      </w:pPr>
                      <w:r>
                        <w:rPr>
                          <w:rFonts w:ascii="Arial" w:eastAsia="Arial" w:hAnsi="Arial" w:cs="Arial"/>
                          <w:b/>
                          <w:color w:val="000000"/>
                          <w:sz w:val="44"/>
                        </w:rPr>
                        <w:t>HOY AND WALLS</w:t>
                      </w:r>
                    </w:p>
                    <w:p w14:paraId="16ECC7CA" w14:textId="77777777" w:rsidR="00D266B7" w:rsidRDefault="00C173D2">
                      <w:pPr>
                        <w:spacing w:after="0" w:line="240" w:lineRule="auto"/>
                        <w:jc w:val="center"/>
                        <w:textDirection w:val="btLr"/>
                      </w:pPr>
                      <w:r>
                        <w:rPr>
                          <w:rFonts w:ascii="Arial" w:eastAsia="Arial" w:hAnsi="Arial" w:cs="Arial"/>
                          <w:b/>
                          <w:color w:val="000000"/>
                          <w:sz w:val="44"/>
                        </w:rPr>
                        <w:t>COMMUNITY LARDER</w:t>
                      </w:r>
                    </w:p>
                  </w:txbxContent>
                </v:textbox>
              </v:rect>
            </w:pict>
          </mc:Fallback>
        </mc:AlternateContent>
      </w:r>
    </w:p>
    <w:p w14:paraId="34D02400" w14:textId="77777777" w:rsidR="00D266B7" w:rsidRDefault="00C173D2">
      <w:pPr>
        <w:rPr>
          <w:sz w:val="28"/>
          <w:szCs w:val="28"/>
        </w:rPr>
      </w:pPr>
      <w:r>
        <w:rPr>
          <w:sz w:val="28"/>
          <w:szCs w:val="28"/>
        </w:rPr>
        <w:t xml:space="preserve">In response to the 2020 Covid-19 pandemic, the Island of Hoy Development Trust has acquired funding from the Supporting Communities Fund to establish the Community Larder. This facility is being set up to help Hoy and Walls residents who are in need as </w:t>
      </w:r>
      <w:r>
        <w:rPr>
          <w:color w:val="000000"/>
          <w:sz w:val="28"/>
          <w:szCs w:val="28"/>
        </w:rPr>
        <w:t>a result of the coronavirus crisi</w:t>
      </w:r>
      <w:r>
        <w:rPr>
          <w:sz w:val="28"/>
          <w:szCs w:val="28"/>
        </w:rPr>
        <w:t>s. The Trust will use the funds to purchase basic household larder supplies which will be delivered to households. All applications for assistance will be treated in the strictest confidence.</w:t>
      </w:r>
    </w:p>
    <w:tbl>
      <w:tblPr>
        <w:tblStyle w:val="a"/>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379"/>
      </w:tblGrid>
      <w:tr w:rsidR="00D266B7" w14:paraId="52A13EB6" w14:textId="77777777">
        <w:tc>
          <w:tcPr>
            <w:tcW w:w="8784" w:type="dxa"/>
            <w:gridSpan w:val="2"/>
          </w:tcPr>
          <w:p w14:paraId="3001DDA8" w14:textId="77777777" w:rsidR="00D266B7" w:rsidRDefault="00C173D2">
            <w:pPr>
              <w:rPr>
                <w:b/>
                <w:sz w:val="28"/>
                <w:szCs w:val="28"/>
              </w:rPr>
            </w:pPr>
            <w:r>
              <w:rPr>
                <w:b/>
                <w:sz w:val="28"/>
                <w:szCs w:val="28"/>
              </w:rPr>
              <w:t>About you (main applicant)</w:t>
            </w:r>
          </w:p>
        </w:tc>
      </w:tr>
      <w:tr w:rsidR="00D266B7" w14:paraId="4F434486" w14:textId="77777777">
        <w:tc>
          <w:tcPr>
            <w:tcW w:w="2405" w:type="dxa"/>
          </w:tcPr>
          <w:p w14:paraId="0EEFAD4D" w14:textId="77777777" w:rsidR="00D266B7" w:rsidRDefault="00C173D2">
            <w:pPr>
              <w:rPr>
                <w:sz w:val="28"/>
                <w:szCs w:val="28"/>
              </w:rPr>
            </w:pPr>
            <w:r>
              <w:rPr>
                <w:sz w:val="28"/>
                <w:szCs w:val="28"/>
              </w:rPr>
              <w:t>Name</w:t>
            </w:r>
          </w:p>
        </w:tc>
        <w:tc>
          <w:tcPr>
            <w:tcW w:w="6379" w:type="dxa"/>
          </w:tcPr>
          <w:p w14:paraId="1BD82D01" w14:textId="77777777" w:rsidR="00D266B7" w:rsidRDefault="00D266B7">
            <w:pPr>
              <w:rPr>
                <w:b/>
                <w:sz w:val="28"/>
                <w:szCs w:val="28"/>
              </w:rPr>
            </w:pPr>
          </w:p>
        </w:tc>
      </w:tr>
      <w:tr w:rsidR="00D266B7" w14:paraId="67C421A6" w14:textId="77777777">
        <w:tc>
          <w:tcPr>
            <w:tcW w:w="2405" w:type="dxa"/>
          </w:tcPr>
          <w:p w14:paraId="62A89541" w14:textId="77777777" w:rsidR="00D266B7" w:rsidRDefault="00C173D2">
            <w:pPr>
              <w:rPr>
                <w:sz w:val="28"/>
                <w:szCs w:val="28"/>
              </w:rPr>
            </w:pPr>
            <w:r>
              <w:rPr>
                <w:sz w:val="28"/>
                <w:szCs w:val="28"/>
              </w:rPr>
              <w:t>Address</w:t>
            </w:r>
          </w:p>
        </w:tc>
        <w:tc>
          <w:tcPr>
            <w:tcW w:w="6379" w:type="dxa"/>
          </w:tcPr>
          <w:p w14:paraId="7872D0E0" w14:textId="77777777" w:rsidR="00D266B7" w:rsidRDefault="00D266B7">
            <w:pPr>
              <w:rPr>
                <w:b/>
                <w:sz w:val="28"/>
                <w:szCs w:val="28"/>
              </w:rPr>
            </w:pPr>
          </w:p>
        </w:tc>
      </w:tr>
      <w:tr w:rsidR="00D266B7" w14:paraId="3785D3B2" w14:textId="77777777">
        <w:tc>
          <w:tcPr>
            <w:tcW w:w="2405" w:type="dxa"/>
          </w:tcPr>
          <w:p w14:paraId="6A4BDC4E" w14:textId="77777777" w:rsidR="00D266B7" w:rsidRDefault="00C173D2">
            <w:pPr>
              <w:rPr>
                <w:sz w:val="28"/>
                <w:szCs w:val="28"/>
              </w:rPr>
            </w:pPr>
            <w:r>
              <w:rPr>
                <w:sz w:val="28"/>
                <w:szCs w:val="28"/>
              </w:rPr>
              <w:t>Email</w:t>
            </w:r>
          </w:p>
        </w:tc>
        <w:tc>
          <w:tcPr>
            <w:tcW w:w="6379" w:type="dxa"/>
          </w:tcPr>
          <w:p w14:paraId="7B4F97F7" w14:textId="77777777" w:rsidR="00D266B7" w:rsidRDefault="00D266B7">
            <w:pPr>
              <w:rPr>
                <w:b/>
                <w:sz w:val="28"/>
                <w:szCs w:val="28"/>
              </w:rPr>
            </w:pPr>
          </w:p>
        </w:tc>
      </w:tr>
      <w:tr w:rsidR="00D266B7" w14:paraId="7481B9BE" w14:textId="77777777">
        <w:tc>
          <w:tcPr>
            <w:tcW w:w="2405" w:type="dxa"/>
          </w:tcPr>
          <w:p w14:paraId="24171BF9" w14:textId="77777777" w:rsidR="00D266B7" w:rsidRDefault="00C173D2">
            <w:pPr>
              <w:rPr>
                <w:sz w:val="28"/>
                <w:szCs w:val="28"/>
              </w:rPr>
            </w:pPr>
            <w:r>
              <w:rPr>
                <w:sz w:val="28"/>
                <w:szCs w:val="28"/>
              </w:rPr>
              <w:t>Phone</w:t>
            </w:r>
          </w:p>
        </w:tc>
        <w:tc>
          <w:tcPr>
            <w:tcW w:w="6379" w:type="dxa"/>
          </w:tcPr>
          <w:p w14:paraId="2598DDCD" w14:textId="77777777" w:rsidR="00D266B7" w:rsidRDefault="00D266B7">
            <w:pPr>
              <w:rPr>
                <w:b/>
                <w:sz w:val="28"/>
                <w:szCs w:val="28"/>
              </w:rPr>
            </w:pPr>
          </w:p>
        </w:tc>
      </w:tr>
      <w:tr w:rsidR="00D266B7" w14:paraId="4D766910" w14:textId="77777777">
        <w:tc>
          <w:tcPr>
            <w:tcW w:w="2405" w:type="dxa"/>
          </w:tcPr>
          <w:p w14:paraId="2FBF97AC" w14:textId="77777777" w:rsidR="00D266B7" w:rsidRDefault="00C173D2">
            <w:pPr>
              <w:rPr>
                <w:b/>
                <w:sz w:val="28"/>
                <w:szCs w:val="28"/>
              </w:rPr>
            </w:pPr>
            <w:r>
              <w:rPr>
                <w:b/>
                <w:sz w:val="28"/>
                <w:szCs w:val="28"/>
              </w:rPr>
              <w:t>More about you</w:t>
            </w:r>
          </w:p>
        </w:tc>
        <w:tc>
          <w:tcPr>
            <w:tcW w:w="6379" w:type="dxa"/>
          </w:tcPr>
          <w:p w14:paraId="642A7FD1" w14:textId="77777777" w:rsidR="00D266B7" w:rsidRDefault="00C173D2">
            <w:pPr>
              <w:rPr>
                <w:b/>
                <w:sz w:val="28"/>
                <w:szCs w:val="28"/>
              </w:rPr>
            </w:pPr>
            <w:r>
              <w:rPr>
                <w:b/>
                <w:sz w:val="28"/>
                <w:szCs w:val="28"/>
              </w:rPr>
              <w:t>Please tick which applies to you:</w:t>
            </w:r>
          </w:p>
        </w:tc>
      </w:tr>
      <w:tr w:rsidR="00D266B7" w14:paraId="6833DC99" w14:textId="77777777">
        <w:tc>
          <w:tcPr>
            <w:tcW w:w="2405" w:type="dxa"/>
          </w:tcPr>
          <w:p w14:paraId="52A9797B" w14:textId="77777777" w:rsidR="00D266B7" w:rsidRDefault="00C173D2">
            <w:pPr>
              <w:rPr>
                <w:sz w:val="28"/>
                <w:szCs w:val="28"/>
              </w:rPr>
            </w:pPr>
            <w:r>
              <w:rPr>
                <w:sz w:val="28"/>
                <w:szCs w:val="28"/>
              </w:rPr>
              <w:t>Single Adult</w:t>
            </w:r>
          </w:p>
        </w:tc>
        <w:tc>
          <w:tcPr>
            <w:tcW w:w="6379" w:type="dxa"/>
          </w:tcPr>
          <w:p w14:paraId="4AA64863" w14:textId="77777777" w:rsidR="00D266B7" w:rsidRDefault="00D266B7">
            <w:pPr>
              <w:rPr>
                <w:b/>
                <w:sz w:val="28"/>
                <w:szCs w:val="28"/>
              </w:rPr>
            </w:pPr>
          </w:p>
        </w:tc>
      </w:tr>
      <w:tr w:rsidR="00D266B7" w14:paraId="39A76F9A" w14:textId="77777777">
        <w:tc>
          <w:tcPr>
            <w:tcW w:w="2405" w:type="dxa"/>
          </w:tcPr>
          <w:p w14:paraId="28A2C33C" w14:textId="77777777" w:rsidR="00D266B7" w:rsidRDefault="00C173D2">
            <w:pPr>
              <w:rPr>
                <w:sz w:val="28"/>
                <w:szCs w:val="28"/>
              </w:rPr>
            </w:pPr>
            <w:r>
              <w:rPr>
                <w:sz w:val="28"/>
                <w:szCs w:val="28"/>
              </w:rPr>
              <w:t>Couple</w:t>
            </w:r>
          </w:p>
        </w:tc>
        <w:tc>
          <w:tcPr>
            <w:tcW w:w="6379" w:type="dxa"/>
          </w:tcPr>
          <w:p w14:paraId="07288C9F" w14:textId="77777777" w:rsidR="00D266B7" w:rsidRDefault="00D266B7">
            <w:pPr>
              <w:rPr>
                <w:b/>
                <w:sz w:val="28"/>
                <w:szCs w:val="28"/>
              </w:rPr>
            </w:pPr>
          </w:p>
        </w:tc>
      </w:tr>
      <w:tr w:rsidR="00D266B7" w14:paraId="03708541" w14:textId="77777777">
        <w:tc>
          <w:tcPr>
            <w:tcW w:w="2405" w:type="dxa"/>
          </w:tcPr>
          <w:p w14:paraId="6771377E" w14:textId="77777777" w:rsidR="00D266B7" w:rsidRDefault="00C173D2">
            <w:pPr>
              <w:rPr>
                <w:sz w:val="28"/>
                <w:szCs w:val="28"/>
              </w:rPr>
            </w:pPr>
            <w:r>
              <w:rPr>
                <w:sz w:val="28"/>
                <w:szCs w:val="28"/>
              </w:rPr>
              <w:t>Single parent</w:t>
            </w:r>
          </w:p>
        </w:tc>
        <w:tc>
          <w:tcPr>
            <w:tcW w:w="6379" w:type="dxa"/>
          </w:tcPr>
          <w:p w14:paraId="7D6AC0B9" w14:textId="77777777" w:rsidR="00D266B7" w:rsidRDefault="00C173D2">
            <w:pPr>
              <w:rPr>
                <w:sz w:val="28"/>
                <w:szCs w:val="28"/>
              </w:rPr>
            </w:pPr>
            <w:r>
              <w:rPr>
                <w:b/>
                <w:sz w:val="28"/>
                <w:szCs w:val="28"/>
              </w:rPr>
              <w:t xml:space="preserve">                 </w:t>
            </w:r>
            <w:r>
              <w:rPr>
                <w:sz w:val="28"/>
                <w:szCs w:val="28"/>
              </w:rPr>
              <w:t>If so, how many children</w:t>
            </w:r>
          </w:p>
        </w:tc>
      </w:tr>
      <w:tr w:rsidR="00D266B7" w14:paraId="3B248C94" w14:textId="77777777">
        <w:tc>
          <w:tcPr>
            <w:tcW w:w="2405" w:type="dxa"/>
          </w:tcPr>
          <w:p w14:paraId="0EB4AE76" w14:textId="77777777" w:rsidR="00D266B7" w:rsidRDefault="00C173D2">
            <w:pPr>
              <w:rPr>
                <w:sz w:val="28"/>
                <w:szCs w:val="28"/>
              </w:rPr>
            </w:pPr>
            <w:r>
              <w:rPr>
                <w:sz w:val="28"/>
                <w:szCs w:val="28"/>
              </w:rPr>
              <w:t>Family</w:t>
            </w:r>
          </w:p>
        </w:tc>
        <w:tc>
          <w:tcPr>
            <w:tcW w:w="6379" w:type="dxa"/>
          </w:tcPr>
          <w:p w14:paraId="44959FE9" w14:textId="77777777" w:rsidR="00D266B7" w:rsidRDefault="00C173D2">
            <w:pPr>
              <w:rPr>
                <w:sz w:val="28"/>
                <w:szCs w:val="28"/>
              </w:rPr>
            </w:pPr>
            <w:r>
              <w:rPr>
                <w:b/>
                <w:sz w:val="28"/>
                <w:szCs w:val="28"/>
              </w:rPr>
              <w:t xml:space="preserve">                 </w:t>
            </w:r>
            <w:r>
              <w:rPr>
                <w:sz w:val="28"/>
                <w:szCs w:val="28"/>
              </w:rPr>
              <w:t>If so, how many children</w:t>
            </w:r>
          </w:p>
        </w:tc>
      </w:tr>
    </w:tbl>
    <w:p w14:paraId="0431E8EE" w14:textId="77777777" w:rsidR="00D266B7" w:rsidRDefault="00D266B7">
      <w:pPr>
        <w:rPr>
          <w:sz w:val="28"/>
          <w:szCs w:val="28"/>
        </w:rPr>
      </w:pPr>
    </w:p>
    <w:tbl>
      <w:tblPr>
        <w:tblStyle w:val="a0"/>
        <w:tblW w:w="1134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1"/>
      </w:tblGrid>
      <w:tr w:rsidR="00D266B7" w14:paraId="0F5FD352" w14:textId="77777777">
        <w:tc>
          <w:tcPr>
            <w:tcW w:w="11341" w:type="dxa"/>
          </w:tcPr>
          <w:p w14:paraId="33AB8408" w14:textId="4C7B35C3" w:rsidR="00C64705" w:rsidRDefault="00C173D2">
            <w:pPr>
              <w:rPr>
                <w:sz w:val="28"/>
                <w:szCs w:val="28"/>
              </w:rPr>
            </w:pPr>
            <w:r>
              <w:rPr>
                <w:sz w:val="28"/>
                <w:szCs w:val="28"/>
              </w:rPr>
              <w:t>Please check the following terms and conditions and sign below to acknowledge that you have read and agree with the following.</w:t>
            </w:r>
            <w:r w:rsidR="00680E26">
              <w:rPr>
                <w:sz w:val="28"/>
                <w:szCs w:val="28"/>
              </w:rPr>
              <w:t xml:space="preserve"> Tick the box/boxes that apply to you.</w:t>
            </w:r>
          </w:p>
          <w:p w14:paraId="63360ECF" w14:textId="77777777" w:rsidR="00D266B7" w:rsidRDefault="00C173D2">
            <w:pPr>
              <w:numPr>
                <w:ilvl w:val="0"/>
                <w:numId w:val="1"/>
              </w:numPr>
              <w:pBdr>
                <w:top w:val="nil"/>
                <w:left w:val="nil"/>
                <w:bottom w:val="nil"/>
                <w:right w:val="nil"/>
                <w:between w:val="nil"/>
              </w:pBdr>
              <w:spacing w:line="259" w:lineRule="auto"/>
              <w:rPr>
                <w:color w:val="000000"/>
                <w:sz w:val="24"/>
                <w:szCs w:val="24"/>
              </w:rPr>
            </w:pPr>
            <w:r>
              <w:rPr>
                <w:color w:val="000000"/>
                <w:sz w:val="24"/>
                <w:szCs w:val="24"/>
              </w:rPr>
              <w:t xml:space="preserve">I/we am/are experiencing genuine current hardship                                                                                    ꙱   </w:t>
            </w:r>
          </w:p>
          <w:p w14:paraId="2BE30407" w14:textId="77777777" w:rsidR="00D266B7" w:rsidRDefault="00C173D2">
            <w:pPr>
              <w:numPr>
                <w:ilvl w:val="0"/>
                <w:numId w:val="1"/>
              </w:numPr>
              <w:pBdr>
                <w:top w:val="nil"/>
                <w:left w:val="nil"/>
                <w:bottom w:val="nil"/>
                <w:right w:val="nil"/>
                <w:between w:val="nil"/>
              </w:pBdr>
              <w:spacing w:line="259" w:lineRule="auto"/>
              <w:rPr>
                <w:color w:val="000000"/>
                <w:sz w:val="28"/>
                <w:szCs w:val="28"/>
              </w:rPr>
            </w:pPr>
            <w:r>
              <w:rPr>
                <w:color w:val="000000"/>
                <w:sz w:val="24"/>
                <w:szCs w:val="24"/>
              </w:rPr>
              <w:t>I have lost my job/business/primary income as a result of the</w:t>
            </w:r>
            <w:r>
              <w:rPr>
                <w:color w:val="000000"/>
                <w:sz w:val="28"/>
                <w:szCs w:val="28"/>
              </w:rPr>
              <w:t xml:space="preserve"> pandemic                                       </w:t>
            </w:r>
            <w:r>
              <w:rPr>
                <w:color w:val="000000"/>
                <w:sz w:val="24"/>
                <w:szCs w:val="24"/>
              </w:rPr>
              <w:t xml:space="preserve">꙱   </w:t>
            </w:r>
          </w:p>
          <w:p w14:paraId="3F1E3871" w14:textId="77777777" w:rsidR="00D266B7" w:rsidRDefault="00C173D2">
            <w:pPr>
              <w:numPr>
                <w:ilvl w:val="0"/>
                <w:numId w:val="1"/>
              </w:numPr>
              <w:pBdr>
                <w:top w:val="nil"/>
                <w:left w:val="nil"/>
                <w:bottom w:val="nil"/>
                <w:right w:val="nil"/>
                <w:between w:val="nil"/>
              </w:pBdr>
              <w:spacing w:line="259" w:lineRule="auto"/>
              <w:rPr>
                <w:color w:val="000000"/>
                <w:sz w:val="28"/>
                <w:szCs w:val="28"/>
              </w:rPr>
            </w:pPr>
            <w:r>
              <w:rPr>
                <w:color w:val="000000"/>
                <w:sz w:val="24"/>
                <w:szCs w:val="24"/>
              </w:rPr>
              <w:t xml:space="preserve">I/we do not have any savings to fall back on                                                                                                   ꙱   </w:t>
            </w:r>
          </w:p>
          <w:p w14:paraId="05680DDD" w14:textId="77777777" w:rsidR="00D266B7" w:rsidRDefault="00C173D2">
            <w:pPr>
              <w:numPr>
                <w:ilvl w:val="0"/>
                <w:numId w:val="1"/>
              </w:numPr>
              <w:pBdr>
                <w:top w:val="nil"/>
                <w:left w:val="nil"/>
                <w:bottom w:val="nil"/>
                <w:right w:val="nil"/>
                <w:between w:val="nil"/>
              </w:pBdr>
              <w:spacing w:line="259" w:lineRule="auto"/>
              <w:rPr>
                <w:color w:val="000000"/>
                <w:sz w:val="28"/>
                <w:szCs w:val="28"/>
              </w:rPr>
            </w:pPr>
            <w:r>
              <w:rPr>
                <w:color w:val="000000"/>
                <w:sz w:val="24"/>
                <w:szCs w:val="24"/>
              </w:rPr>
              <w:t xml:space="preserve">I/we are unable to meet basic household costs this month food/rent/fuel                                              ꙱   </w:t>
            </w:r>
          </w:p>
          <w:p w14:paraId="03E87D5A" w14:textId="77777777" w:rsidR="00D266B7" w:rsidRDefault="00C173D2">
            <w:pPr>
              <w:numPr>
                <w:ilvl w:val="0"/>
                <w:numId w:val="1"/>
              </w:numPr>
              <w:pBdr>
                <w:top w:val="nil"/>
                <w:left w:val="nil"/>
                <w:bottom w:val="nil"/>
                <w:right w:val="nil"/>
                <w:between w:val="nil"/>
              </w:pBdr>
              <w:spacing w:line="259" w:lineRule="auto"/>
              <w:rPr>
                <w:color w:val="000000"/>
                <w:sz w:val="24"/>
                <w:szCs w:val="24"/>
              </w:rPr>
            </w:pPr>
            <w:r>
              <w:rPr>
                <w:color w:val="000000"/>
                <w:sz w:val="24"/>
                <w:szCs w:val="24"/>
              </w:rPr>
              <w:t xml:space="preserve">Individuals/families in receipt of benefits/Working Tax Credits/Child Tax Credits/Pension Credits     ꙱   </w:t>
            </w:r>
          </w:p>
          <w:p w14:paraId="091DA3AA" w14:textId="77777777" w:rsidR="00D266B7" w:rsidRDefault="00C173D2">
            <w:pPr>
              <w:numPr>
                <w:ilvl w:val="0"/>
                <w:numId w:val="1"/>
              </w:numPr>
              <w:pBdr>
                <w:top w:val="nil"/>
                <w:left w:val="nil"/>
                <w:bottom w:val="nil"/>
                <w:right w:val="nil"/>
                <w:between w:val="nil"/>
              </w:pBdr>
              <w:spacing w:line="259" w:lineRule="auto"/>
              <w:rPr>
                <w:color w:val="000000"/>
                <w:sz w:val="24"/>
                <w:szCs w:val="24"/>
              </w:rPr>
            </w:pPr>
            <w:r>
              <w:rPr>
                <w:color w:val="000000"/>
                <w:sz w:val="24"/>
                <w:szCs w:val="24"/>
              </w:rPr>
              <w:t xml:space="preserve">Individuals who have applied for universal credits and are awaiting their first payment                       ꙱   </w:t>
            </w:r>
          </w:p>
          <w:p w14:paraId="511C6C8D" w14:textId="77777777" w:rsidR="00D266B7" w:rsidRDefault="00C173D2">
            <w:pPr>
              <w:numPr>
                <w:ilvl w:val="0"/>
                <w:numId w:val="1"/>
              </w:numPr>
              <w:pBdr>
                <w:top w:val="nil"/>
                <w:left w:val="nil"/>
                <w:bottom w:val="nil"/>
                <w:right w:val="nil"/>
                <w:between w:val="nil"/>
              </w:pBdr>
              <w:spacing w:line="259" w:lineRule="auto"/>
              <w:rPr>
                <w:color w:val="000000"/>
                <w:sz w:val="24"/>
                <w:szCs w:val="24"/>
              </w:rPr>
            </w:pPr>
            <w:r>
              <w:rPr>
                <w:color w:val="000000"/>
                <w:sz w:val="24"/>
                <w:szCs w:val="24"/>
              </w:rPr>
              <w:t xml:space="preserve">Individuals who have had to stop working to provide childcare because of the restrictions                 ꙱   </w:t>
            </w:r>
          </w:p>
          <w:p w14:paraId="4A7D351D" w14:textId="77777777" w:rsidR="00D266B7" w:rsidRDefault="00C173D2">
            <w:pPr>
              <w:numPr>
                <w:ilvl w:val="0"/>
                <w:numId w:val="1"/>
              </w:numPr>
              <w:pBdr>
                <w:top w:val="nil"/>
                <w:left w:val="nil"/>
                <w:bottom w:val="nil"/>
                <w:right w:val="nil"/>
                <w:between w:val="nil"/>
              </w:pBdr>
              <w:spacing w:after="160" w:line="259" w:lineRule="auto"/>
              <w:rPr>
                <w:color w:val="000000"/>
                <w:sz w:val="24"/>
                <w:szCs w:val="24"/>
              </w:rPr>
            </w:pPr>
            <w:r>
              <w:rPr>
                <w:color w:val="000000"/>
                <w:sz w:val="24"/>
                <w:szCs w:val="24"/>
              </w:rPr>
              <w:t xml:space="preserve">Individuals who have lost their only source of income e.g. Zero hours contract or Self-employed      ꙱   </w:t>
            </w:r>
          </w:p>
          <w:p w14:paraId="406B75D9" w14:textId="77777777" w:rsidR="00D266B7" w:rsidRDefault="00C173D2">
            <w:pPr>
              <w:rPr>
                <w:sz w:val="24"/>
                <w:szCs w:val="24"/>
              </w:rPr>
            </w:pPr>
            <w:r>
              <w:rPr>
                <w:sz w:val="24"/>
                <w:szCs w:val="24"/>
              </w:rPr>
              <w:t>Terms &amp; Conditions: I am applying to the Community Larder for the reasons I have given above. I understand should my circumstances change, I will inform the Development Trust.</w:t>
            </w:r>
          </w:p>
          <w:p w14:paraId="7594D747" w14:textId="77777777" w:rsidR="00D266B7" w:rsidRDefault="00C173D2">
            <w:pPr>
              <w:pBdr>
                <w:top w:val="nil"/>
                <w:left w:val="nil"/>
                <w:bottom w:val="nil"/>
                <w:right w:val="nil"/>
                <w:between w:val="nil"/>
              </w:pBdr>
              <w:spacing w:after="160" w:line="259" w:lineRule="auto"/>
              <w:ind w:left="720"/>
              <w:rPr>
                <w:color w:val="000000"/>
                <w:sz w:val="24"/>
                <w:szCs w:val="24"/>
              </w:rPr>
            </w:pPr>
            <w:r>
              <w:rPr>
                <w:color w:val="000000"/>
                <w:sz w:val="24"/>
                <w:szCs w:val="24"/>
              </w:rPr>
              <w:t xml:space="preserve">    </w:t>
            </w:r>
          </w:p>
          <w:p w14:paraId="6A13A9A3" w14:textId="77777777" w:rsidR="00D266B7" w:rsidRDefault="00C173D2">
            <w:pPr>
              <w:rPr>
                <w:sz w:val="24"/>
                <w:szCs w:val="24"/>
              </w:rPr>
            </w:pPr>
            <w:r>
              <w:rPr>
                <w:sz w:val="24"/>
                <w:szCs w:val="24"/>
              </w:rPr>
              <w:t>Signed:                                                                                                                         Date:</w:t>
            </w:r>
          </w:p>
        </w:tc>
      </w:tr>
    </w:tbl>
    <w:p w14:paraId="6A3AA2FD" w14:textId="77777777" w:rsidR="00D266B7" w:rsidRDefault="00C173D2">
      <w:pPr>
        <w:spacing w:after="0" w:line="240" w:lineRule="auto"/>
        <w:rPr>
          <w:sz w:val="28"/>
          <w:szCs w:val="28"/>
        </w:rPr>
      </w:pPr>
      <w:r>
        <w:rPr>
          <w:noProof/>
        </w:rPr>
        <w:lastRenderedPageBreak/>
        <w:drawing>
          <wp:anchor distT="0" distB="0" distL="114300" distR="114300" simplePos="0" relativeHeight="251659264" behindDoc="0" locked="0" layoutInCell="1" hidden="0" allowOverlap="1" wp14:anchorId="70FE30A0" wp14:editId="629C55CC">
            <wp:simplePos x="0" y="0"/>
            <wp:positionH relativeFrom="column">
              <wp:posOffset>1</wp:posOffset>
            </wp:positionH>
            <wp:positionV relativeFrom="paragraph">
              <wp:posOffset>0</wp:posOffset>
            </wp:positionV>
            <wp:extent cx="1533525" cy="996950"/>
            <wp:effectExtent l="0" t="0" r="0" b="0"/>
            <wp:wrapSquare wrapText="bothSides" distT="0" distB="0" distL="114300" distR="114300"/>
            <wp:docPr id="6" name="image4.jpg" descr="C:\Users\Liz\Downloads\Trust Logo digital.jpg"/>
            <wp:cNvGraphicFramePr/>
            <a:graphic xmlns:a="http://schemas.openxmlformats.org/drawingml/2006/main">
              <a:graphicData uri="http://schemas.openxmlformats.org/drawingml/2006/picture">
                <pic:pic xmlns:pic="http://schemas.openxmlformats.org/drawingml/2006/picture">
                  <pic:nvPicPr>
                    <pic:cNvPr id="0" name="image4.jpg" descr="C:\Users\Liz\Downloads\Trust Logo digital.jpg"/>
                    <pic:cNvPicPr preferRelativeResize="0"/>
                  </pic:nvPicPr>
                  <pic:blipFill>
                    <a:blip r:embed="rId8"/>
                    <a:srcRect/>
                    <a:stretch>
                      <a:fillRect/>
                    </a:stretch>
                  </pic:blipFill>
                  <pic:spPr>
                    <a:xfrm>
                      <a:off x="0" y="0"/>
                      <a:ext cx="1533525" cy="996950"/>
                    </a:xfrm>
                    <a:prstGeom prst="rect">
                      <a:avLst/>
                    </a:prstGeom>
                    <a:ln/>
                  </pic:spPr>
                </pic:pic>
              </a:graphicData>
            </a:graphic>
          </wp:anchor>
        </w:drawing>
      </w:r>
    </w:p>
    <w:p w14:paraId="668BB892" w14:textId="77777777" w:rsidR="00D266B7" w:rsidRDefault="00C173D2">
      <w:pPr>
        <w:spacing w:after="0" w:line="240" w:lineRule="auto"/>
        <w:rPr>
          <w:sz w:val="28"/>
          <w:szCs w:val="28"/>
        </w:rPr>
      </w:pPr>
      <w:r>
        <w:rPr>
          <w:sz w:val="28"/>
          <w:szCs w:val="28"/>
        </w:rPr>
        <w:t xml:space="preserve">Please email the form to: </w:t>
      </w:r>
      <w:hyperlink r:id="rId9">
        <w:r>
          <w:rPr>
            <w:color w:val="0563C1"/>
            <w:sz w:val="28"/>
            <w:szCs w:val="28"/>
            <w:u w:val="single"/>
          </w:rPr>
          <w:t>denize.lace.iohdt@gmail.com</w:t>
        </w:r>
      </w:hyperlink>
      <w:r>
        <w:rPr>
          <w:sz w:val="28"/>
          <w:szCs w:val="28"/>
        </w:rPr>
        <w:t xml:space="preserve"> if you are unable to do that, or wish to discuss it please contact Denize on 701356.</w:t>
      </w:r>
    </w:p>
    <w:p w14:paraId="1934B220" w14:textId="77777777" w:rsidR="00D266B7" w:rsidRDefault="00D266B7">
      <w:pPr>
        <w:spacing w:after="0" w:line="240" w:lineRule="auto"/>
        <w:rPr>
          <w:sz w:val="28"/>
          <w:szCs w:val="28"/>
        </w:rPr>
      </w:pPr>
    </w:p>
    <w:p w14:paraId="15A23D7C" w14:textId="77777777" w:rsidR="00D266B7" w:rsidRDefault="00C173D2">
      <w:pPr>
        <w:spacing w:after="0" w:line="240" w:lineRule="auto"/>
        <w:rPr>
          <w:sz w:val="28"/>
          <w:szCs w:val="28"/>
        </w:rPr>
      </w:pPr>
      <w:r>
        <w:rPr>
          <w:sz w:val="28"/>
          <w:szCs w:val="28"/>
        </w:rPr>
        <w:t>In order for us to manage the overall scheme we can assure you that your details will be handled in the strictest of confidence and in compliance with general data protection regulations (GDPR)</w:t>
      </w:r>
    </w:p>
    <w:sectPr w:rsidR="00D266B7">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938D2" w14:textId="77777777" w:rsidR="00C97F07" w:rsidRDefault="00C97F07">
      <w:pPr>
        <w:spacing w:after="0" w:line="240" w:lineRule="auto"/>
      </w:pPr>
      <w:r>
        <w:separator/>
      </w:r>
    </w:p>
  </w:endnote>
  <w:endnote w:type="continuationSeparator" w:id="0">
    <w:p w14:paraId="266A923F" w14:textId="77777777" w:rsidR="00C97F07" w:rsidRDefault="00C9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9D9F6" w14:textId="77777777" w:rsidR="00D266B7" w:rsidRDefault="00C173D2">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4593923B" wp14:editId="495DCA68">
          <wp:extent cx="702000" cy="7812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2000" cy="781200"/>
                  </a:xfrm>
                  <a:prstGeom prst="rect">
                    <a:avLst/>
                  </a:prstGeom>
                  <a:ln/>
                </pic:spPr>
              </pic:pic>
            </a:graphicData>
          </a:graphic>
        </wp:inline>
      </w:drawing>
    </w:r>
    <w:r>
      <w:rPr>
        <w:noProof/>
      </w:rPr>
      <w:drawing>
        <wp:anchor distT="36576" distB="36576" distL="36576" distR="36576" simplePos="0" relativeHeight="251658240" behindDoc="0" locked="0" layoutInCell="1" hidden="0" allowOverlap="1" wp14:anchorId="2E2AE3FB" wp14:editId="3E78D2C0">
          <wp:simplePos x="0" y="0"/>
          <wp:positionH relativeFrom="column">
            <wp:posOffset>2712720</wp:posOffset>
          </wp:positionH>
          <wp:positionV relativeFrom="paragraph">
            <wp:posOffset>132080</wp:posOffset>
          </wp:positionV>
          <wp:extent cx="579600" cy="57960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79600" cy="5796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C39DCED" wp14:editId="12DD4D63">
          <wp:simplePos x="0" y="0"/>
          <wp:positionH relativeFrom="column">
            <wp:posOffset>5524500</wp:posOffset>
          </wp:positionH>
          <wp:positionV relativeFrom="paragraph">
            <wp:posOffset>195580</wp:posOffset>
          </wp:positionV>
          <wp:extent cx="533400" cy="40957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533400" cy="409575"/>
                  </a:xfrm>
                  <a:prstGeom prst="rect">
                    <a:avLst/>
                  </a:prstGeom>
                  <a:ln/>
                </pic:spPr>
              </pic:pic>
            </a:graphicData>
          </a:graphic>
        </wp:anchor>
      </w:drawing>
    </w:r>
    <w:r>
      <w:rPr>
        <w:noProof/>
      </w:rPr>
      <w:drawing>
        <wp:anchor distT="36576" distB="36576" distL="36576" distR="36576" simplePos="0" relativeHeight="251660288" behindDoc="0" locked="0" layoutInCell="1" hidden="0" allowOverlap="1" wp14:anchorId="4EEE87E9" wp14:editId="2FE0D148">
          <wp:simplePos x="0" y="0"/>
          <wp:positionH relativeFrom="column">
            <wp:posOffset>3772535</wp:posOffset>
          </wp:positionH>
          <wp:positionV relativeFrom="paragraph">
            <wp:posOffset>128905</wp:posOffset>
          </wp:positionV>
          <wp:extent cx="1162685" cy="514350"/>
          <wp:effectExtent l="0" t="0" r="0" b="0"/>
          <wp:wrapNone/>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1162685" cy="51435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5EC9969D" wp14:editId="76A3EE9B">
          <wp:simplePos x="0" y="0"/>
          <wp:positionH relativeFrom="column">
            <wp:posOffset>708660</wp:posOffset>
          </wp:positionH>
          <wp:positionV relativeFrom="paragraph">
            <wp:posOffset>193040</wp:posOffset>
          </wp:positionV>
          <wp:extent cx="1522800" cy="590400"/>
          <wp:effectExtent l="0" t="0" r="0" b="0"/>
          <wp:wrapNone/>
          <wp:docPr id="3" name="image5.jpg" descr="https://lh6.googleusercontent.com/dLYMMv5YzqRigPzKVhbCZ9JRqtzRGmIZ0oUwE1bCPFm1371EP0Zpr9-UwoIZL2yQsaqGVoT6xVimrqRtMytDjyN0meI1ajn_QR8c8rOqoZS_wgkyL6UCLLwMTMSze1jtXqm20eA"/>
          <wp:cNvGraphicFramePr/>
          <a:graphic xmlns:a="http://schemas.openxmlformats.org/drawingml/2006/main">
            <a:graphicData uri="http://schemas.openxmlformats.org/drawingml/2006/picture">
              <pic:pic xmlns:pic="http://schemas.openxmlformats.org/drawingml/2006/picture">
                <pic:nvPicPr>
                  <pic:cNvPr id="0" name="image5.jpg" descr="https://lh6.googleusercontent.com/dLYMMv5YzqRigPzKVhbCZ9JRqtzRGmIZ0oUwE1bCPFm1371EP0Zpr9-UwoIZL2yQsaqGVoT6xVimrqRtMytDjyN0meI1ajn_QR8c8rOqoZS_wgkyL6UCLLwMTMSze1jtXqm20eA"/>
                  <pic:cNvPicPr preferRelativeResize="0"/>
                </pic:nvPicPr>
                <pic:blipFill>
                  <a:blip r:embed="rId5"/>
                  <a:srcRect/>
                  <a:stretch>
                    <a:fillRect/>
                  </a:stretch>
                </pic:blipFill>
                <pic:spPr>
                  <a:xfrm>
                    <a:off x="0" y="0"/>
                    <a:ext cx="1522800" cy="59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A6045" w14:textId="77777777" w:rsidR="00C97F07" w:rsidRDefault="00C97F07">
      <w:pPr>
        <w:spacing w:after="0" w:line="240" w:lineRule="auto"/>
      </w:pPr>
      <w:r>
        <w:separator/>
      </w:r>
    </w:p>
  </w:footnote>
  <w:footnote w:type="continuationSeparator" w:id="0">
    <w:p w14:paraId="792C7DEF" w14:textId="77777777" w:rsidR="00C97F07" w:rsidRDefault="00C97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D6859"/>
    <w:multiLevelType w:val="multilevel"/>
    <w:tmpl w:val="BCDE4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B7"/>
    <w:rsid w:val="001908F1"/>
    <w:rsid w:val="00261D44"/>
    <w:rsid w:val="00680E26"/>
    <w:rsid w:val="0068548B"/>
    <w:rsid w:val="007B63F5"/>
    <w:rsid w:val="009278D2"/>
    <w:rsid w:val="00C173D2"/>
    <w:rsid w:val="00C64705"/>
    <w:rsid w:val="00C97F07"/>
    <w:rsid w:val="00D266B7"/>
    <w:rsid w:val="00DF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6C8F"/>
  <w15:docId w15:val="{080EE631-13C8-4939-ACD1-F09EA653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4F55A-9074-4682-971D-252FB4B7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Davidson</dc:creator>
  <cp:lastModifiedBy>Deanna</cp:lastModifiedBy>
  <cp:revision>2</cp:revision>
  <cp:lastPrinted>2020-05-08T16:54:00Z</cp:lastPrinted>
  <dcterms:created xsi:type="dcterms:W3CDTF">2020-05-17T09:09:00Z</dcterms:created>
  <dcterms:modified xsi:type="dcterms:W3CDTF">2020-05-17T09:09:00Z</dcterms:modified>
</cp:coreProperties>
</file>